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E5" w:rsidRDefault="005D67E5" w:rsidP="005D67E5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WYKAZ PODRĘCZNIKÓW OBOWIĄZUJĄCYCH W </w:t>
      </w:r>
      <w:r w:rsidR="00A45900">
        <w:rPr>
          <w:b/>
          <w:bCs/>
        </w:rPr>
        <w:t>KLASIE I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SZKOŁY</w:t>
      </w:r>
    </w:p>
    <w:p w:rsidR="005D67E5" w:rsidRDefault="005D67E5" w:rsidP="005D67E5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 </w:t>
      </w:r>
      <w:r w:rsidR="00A45900">
        <w:rPr>
          <w:b/>
          <w:bCs/>
          <w:sz w:val="22"/>
          <w:szCs w:val="22"/>
        </w:rPr>
        <w:t>BRANŻOWEJ I STOPNIA</w:t>
      </w:r>
      <w:r>
        <w:rPr>
          <w:b/>
          <w:bCs/>
          <w:sz w:val="22"/>
          <w:szCs w:val="22"/>
        </w:rPr>
        <w:t xml:space="preserve"> NR 63 </w:t>
      </w:r>
    </w:p>
    <w:p w:rsidR="005D67E5" w:rsidRDefault="005D67E5" w:rsidP="005D67E5">
      <w:pPr>
        <w:jc w:val="center"/>
        <w:rPr>
          <w:b/>
          <w:bCs/>
        </w:rPr>
      </w:pPr>
    </w:p>
    <w:p w:rsidR="005D67E5" w:rsidRDefault="005D67E5" w:rsidP="005D67E5">
      <w:pPr>
        <w:jc w:val="center"/>
        <w:rPr>
          <w:b/>
          <w:bCs/>
          <w:i/>
          <w:iCs/>
        </w:rPr>
      </w:pPr>
      <w:r>
        <w:rPr>
          <w:b/>
          <w:bCs/>
        </w:rPr>
        <w:t>W ROKU SZKOLNYM 2017/2018</w:t>
      </w:r>
    </w:p>
    <w:p w:rsidR="005D67E5" w:rsidRDefault="005D67E5" w:rsidP="005D67E5">
      <w:pPr>
        <w:autoSpaceDE w:val="0"/>
        <w:jc w:val="center"/>
        <w:rPr>
          <w:rFonts w:ascii="TimesNewRomanPS-BoldItalicMT" w:hAnsi="TimesNewRomanPS-BoldItalicMT" w:cs="TimesNewRomanPS-BoldItalicMT" w:hint="eastAsia"/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5D67E5" w:rsidRDefault="005D67E5" w:rsidP="005D67E5">
      <w:pPr>
        <w:autoSpaceDE w:val="0"/>
        <w:jc w:val="center"/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etap edukacyjny skrócony do 2 lat</w:t>
      </w:r>
    </w:p>
    <w:p w:rsidR="005D67E5" w:rsidRDefault="005D67E5" w:rsidP="005D67E5">
      <w:pPr>
        <w:jc w:val="center"/>
      </w:pPr>
    </w:p>
    <w:p w:rsidR="005D67E5" w:rsidRDefault="005D67E5" w:rsidP="005D67E5">
      <w:pPr>
        <w:jc w:val="center"/>
      </w:pPr>
      <w:r>
        <w:rPr>
          <w:b/>
          <w:bCs/>
        </w:rPr>
        <w:t>KLASA II</w:t>
      </w:r>
    </w:p>
    <w:p w:rsidR="005D67E5" w:rsidRDefault="005D67E5" w:rsidP="005D67E5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2550"/>
        <w:gridCol w:w="2985"/>
        <w:gridCol w:w="2207"/>
      </w:tblGrid>
      <w:tr w:rsidR="005D67E5" w:rsidTr="00DB3715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pStyle w:val="Zawartotabeli"/>
              <w:jc w:val="center"/>
            </w:pPr>
            <w:r>
              <w:rPr>
                <w:b/>
                <w:bCs/>
              </w:rPr>
              <w:t>WYDAWNICTWO</w:t>
            </w:r>
          </w:p>
        </w:tc>
      </w:tr>
      <w:tr w:rsidR="005D67E5" w:rsidTr="00DB3715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jc w:val="center"/>
            </w:pPr>
            <w:r>
              <w:t>Jęz. polski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„Odkrywamy na nowo”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J. Kusiak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Operon</w:t>
            </w:r>
          </w:p>
        </w:tc>
      </w:tr>
      <w:tr w:rsidR="005D67E5" w:rsidTr="00DB3715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jc w:val="center"/>
            </w:pPr>
            <w:proofErr w:type="spellStart"/>
            <w:r>
              <w:rPr>
                <w:lang w:val="en-US"/>
              </w:rPr>
              <w:t>Jęz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angielski</w:t>
            </w:r>
            <w:proofErr w:type="spellEnd"/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  <w:rPr>
                <w:lang w:val="en-US"/>
              </w:rPr>
            </w:pPr>
            <w:r>
              <w:t>„Matura Explorer”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J. Hughes, B. </w:t>
            </w:r>
            <w:proofErr w:type="spellStart"/>
            <w:r>
              <w:rPr>
                <w:lang w:val="en-US"/>
              </w:rPr>
              <w:t>Polit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7E5" w:rsidRDefault="00A45900" w:rsidP="00DB3715">
            <w:pPr>
              <w:snapToGrid w:val="0"/>
              <w:jc w:val="center"/>
            </w:pPr>
            <w:proofErr w:type="spellStart"/>
            <w:r w:rsidRPr="00A45900">
              <w:rPr>
                <w:lang w:val="en-US"/>
              </w:rPr>
              <w:t>Nowa</w:t>
            </w:r>
            <w:proofErr w:type="spellEnd"/>
            <w:r w:rsidRPr="00A45900">
              <w:rPr>
                <w:lang w:val="en-US"/>
              </w:rPr>
              <w:t xml:space="preserve"> Era</w:t>
            </w:r>
          </w:p>
        </w:tc>
      </w:tr>
      <w:tr w:rsidR="005D67E5" w:rsidTr="00DB3715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jc w:val="center"/>
            </w:pPr>
            <w:r>
              <w:t>Biologia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„Biologia na czasie”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, W. </w:t>
            </w:r>
            <w:proofErr w:type="spellStart"/>
            <w:r>
              <w:t>Krzeszowiec</w:t>
            </w:r>
            <w:proofErr w:type="spellEnd"/>
            <w:r>
              <w:t xml:space="preserve"> – Jeleń, S. Czachorowski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Nowa Era</w:t>
            </w:r>
          </w:p>
        </w:tc>
      </w:tr>
      <w:tr w:rsidR="005D67E5" w:rsidTr="00DB3715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jc w:val="center"/>
            </w:pPr>
            <w:r>
              <w:t>Chemia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„To jest chemia”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Pr="0073743A" w:rsidRDefault="005D67E5" w:rsidP="00DB3715">
            <w:pPr>
              <w:snapToGrid w:val="0"/>
              <w:jc w:val="center"/>
              <w:rPr>
                <w:lang w:val="en-US"/>
              </w:rPr>
            </w:pPr>
            <w:r w:rsidRPr="0073743A">
              <w:rPr>
                <w:lang w:val="en-US"/>
              </w:rPr>
              <w:t xml:space="preserve">R. </w:t>
            </w:r>
            <w:proofErr w:type="spellStart"/>
            <w:r w:rsidRPr="0073743A">
              <w:rPr>
                <w:lang w:val="en-US"/>
              </w:rPr>
              <w:t>Hassa</w:t>
            </w:r>
            <w:proofErr w:type="spellEnd"/>
            <w:r w:rsidRPr="0073743A">
              <w:rPr>
                <w:lang w:val="en-US"/>
              </w:rPr>
              <w:t xml:space="preserve">, A. </w:t>
            </w:r>
            <w:proofErr w:type="spellStart"/>
            <w:r w:rsidRPr="0073743A">
              <w:rPr>
                <w:lang w:val="en-US"/>
              </w:rPr>
              <w:t>Mrzigod</w:t>
            </w:r>
            <w:proofErr w:type="spellEnd"/>
            <w:r w:rsidRPr="0073743A">
              <w:rPr>
                <w:lang w:val="en-US"/>
              </w:rPr>
              <w:t xml:space="preserve">, </w:t>
            </w:r>
          </w:p>
          <w:p w:rsidR="005D67E5" w:rsidRPr="0073743A" w:rsidRDefault="005D67E5" w:rsidP="00DB3715">
            <w:pPr>
              <w:snapToGrid w:val="0"/>
              <w:jc w:val="center"/>
              <w:rPr>
                <w:lang w:val="en-US"/>
              </w:rPr>
            </w:pPr>
            <w:r w:rsidRPr="0073743A">
              <w:rPr>
                <w:lang w:val="en-US"/>
              </w:rPr>
              <w:t xml:space="preserve">J. </w:t>
            </w:r>
            <w:proofErr w:type="spellStart"/>
            <w:r w:rsidRPr="0073743A">
              <w:rPr>
                <w:lang w:val="en-US"/>
              </w:rPr>
              <w:t>Mrzigod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Nowa Era</w:t>
            </w:r>
          </w:p>
        </w:tc>
      </w:tr>
      <w:tr w:rsidR="005D67E5" w:rsidTr="00DB3715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jc w:val="center"/>
            </w:pPr>
            <w:r>
              <w:t>Fizyka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AF5E06" w:rsidP="00DB3715">
            <w:pPr>
              <w:snapToGrid w:val="0"/>
              <w:jc w:val="center"/>
            </w:pPr>
            <w:r w:rsidRPr="00AF5E06">
              <w:t>„Odkrywamy na nowo”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AF5E06" w:rsidP="00DB3715">
            <w:pPr>
              <w:snapToGrid w:val="0"/>
              <w:jc w:val="center"/>
            </w:pPr>
            <w:r>
              <w:t xml:space="preserve">G. </w:t>
            </w:r>
            <w:proofErr w:type="spellStart"/>
            <w:r w:rsidRPr="00AF5E06">
              <w:t>Kornaś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7E5" w:rsidRDefault="00AF5E06" w:rsidP="00DB3715">
            <w:pPr>
              <w:snapToGrid w:val="0"/>
              <w:jc w:val="center"/>
            </w:pPr>
            <w:r w:rsidRPr="00AF5E06">
              <w:t>Operon</w:t>
            </w:r>
          </w:p>
        </w:tc>
      </w:tr>
      <w:tr w:rsidR="005D67E5" w:rsidTr="00DB3715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jc w:val="center"/>
            </w:pPr>
            <w:r>
              <w:t>Geografia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AF5E06" w:rsidP="00DB3715">
            <w:pPr>
              <w:snapToGrid w:val="0"/>
              <w:jc w:val="center"/>
            </w:pPr>
            <w:r>
              <w:t>„Odkrywamy na nowo</w:t>
            </w:r>
            <w:r w:rsidR="005D67E5"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AF5E06" w:rsidP="00DB3715">
            <w:pPr>
              <w:snapToGrid w:val="0"/>
              <w:jc w:val="center"/>
            </w:pPr>
            <w:r>
              <w:t>S. Kurek</w:t>
            </w:r>
            <w:r w:rsidR="005D67E5">
              <w:t xml:space="preserve"> 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Operon</w:t>
            </w:r>
          </w:p>
        </w:tc>
      </w:tr>
      <w:tr w:rsidR="005D67E5" w:rsidTr="00DB3715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jc w:val="center"/>
            </w:pPr>
            <w:r>
              <w:t>Historia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„Odkrywamy na nowo”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AF5E06" w:rsidP="00DB3715">
            <w:pPr>
              <w:snapToGrid w:val="0"/>
              <w:jc w:val="center"/>
            </w:pPr>
            <w:r w:rsidRPr="00AF5E06">
              <w:t xml:space="preserve">B. Burda, B. </w:t>
            </w:r>
            <w:proofErr w:type="spellStart"/>
            <w:r w:rsidRPr="00AF5E06">
              <w:t>Halczak</w:t>
            </w:r>
            <w:proofErr w:type="spellEnd"/>
            <w:r w:rsidRPr="00AF5E06">
              <w:t>, R. M. Józefiak i inni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Operon</w:t>
            </w:r>
          </w:p>
        </w:tc>
      </w:tr>
      <w:tr w:rsidR="005D67E5" w:rsidTr="00DB3715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jc w:val="center"/>
            </w:pPr>
            <w:r>
              <w:t>WOS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E65EF" w:rsidP="00DB3715">
            <w:pPr>
              <w:snapToGrid w:val="0"/>
              <w:jc w:val="center"/>
            </w:pPr>
            <w:r w:rsidRPr="005E65EF">
              <w:t>Wiedza o społeczeństwie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E65EF" w:rsidP="005E65EF">
            <w:pPr>
              <w:snapToGrid w:val="0"/>
              <w:jc w:val="center"/>
            </w:pPr>
            <w:r w:rsidRPr="005E65EF">
              <w:t>M</w:t>
            </w:r>
            <w:r>
              <w:t>.</w:t>
            </w:r>
            <w:r w:rsidRPr="005E65EF">
              <w:t xml:space="preserve"> Poręba, P</w:t>
            </w:r>
            <w:r>
              <w:t>.</w:t>
            </w:r>
            <w:r w:rsidRPr="005E65EF">
              <w:t xml:space="preserve"> Krzesicki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7E5" w:rsidRDefault="005E65EF" w:rsidP="00DB3715">
            <w:pPr>
              <w:snapToGrid w:val="0"/>
              <w:jc w:val="center"/>
            </w:pPr>
            <w:r w:rsidRPr="005E65EF">
              <w:t>PWN</w:t>
            </w:r>
          </w:p>
        </w:tc>
      </w:tr>
      <w:tr w:rsidR="005D67E5" w:rsidTr="00DB3715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jc w:val="center"/>
            </w:pPr>
            <w:r>
              <w:t>Matematyka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„Odkrywamy na nowo”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 xml:space="preserve">B. </w:t>
            </w:r>
            <w:proofErr w:type="spellStart"/>
            <w:r>
              <w:t>Kiljańska</w:t>
            </w:r>
            <w:proofErr w:type="spellEnd"/>
            <w:r>
              <w:t xml:space="preserve">, </w:t>
            </w:r>
          </w:p>
          <w:p w:rsidR="005D67E5" w:rsidRDefault="005D67E5" w:rsidP="00DB3715">
            <w:pPr>
              <w:snapToGrid w:val="0"/>
              <w:jc w:val="center"/>
            </w:pPr>
            <w:r>
              <w:t xml:space="preserve">A. </w:t>
            </w:r>
            <w:proofErr w:type="spellStart"/>
            <w:r>
              <w:t>Konstantynowicz</w:t>
            </w:r>
            <w:proofErr w:type="spellEnd"/>
            <w:r>
              <w:t xml:space="preserve"> 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Operon</w:t>
            </w:r>
          </w:p>
        </w:tc>
      </w:tr>
      <w:tr w:rsidR="005D67E5" w:rsidTr="00DB3715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jc w:val="center"/>
            </w:pPr>
            <w:proofErr w:type="spellStart"/>
            <w:r>
              <w:t>Wych</w:t>
            </w:r>
            <w:proofErr w:type="spellEnd"/>
            <w:r>
              <w:t>. do życia w rodzinie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 xml:space="preserve">„Wędrując ku dorosłości”.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red. T. Król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Rubikon</w:t>
            </w:r>
          </w:p>
        </w:tc>
      </w:tr>
      <w:tr w:rsidR="005D67E5" w:rsidTr="00DB3715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jc w:val="center"/>
            </w:pPr>
            <w:r>
              <w:t>Edukacja dla bezpieczeństwa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„Po prostu EDB”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 xml:space="preserve">B. </w:t>
            </w:r>
            <w:proofErr w:type="spellStart"/>
            <w:r>
              <w:t>Breitkopt</w:t>
            </w:r>
            <w:proofErr w:type="spellEnd"/>
            <w:r>
              <w:t>,  M.  Cieśla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WSIP</w:t>
            </w:r>
          </w:p>
        </w:tc>
      </w:tr>
      <w:tr w:rsidR="005D67E5" w:rsidTr="00DB3715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jc w:val="center"/>
            </w:pPr>
            <w:r>
              <w:t>Informatyka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E65EF" w:rsidP="00DB3715">
            <w:pPr>
              <w:snapToGrid w:val="0"/>
              <w:jc w:val="center"/>
            </w:pPr>
            <w:r w:rsidRPr="005E65EF">
              <w:t>„Ciekawi świata”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G. Hermanowska, W. Hermanowski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Operon</w:t>
            </w:r>
          </w:p>
        </w:tc>
      </w:tr>
      <w:tr w:rsidR="005D67E5" w:rsidTr="00DB3715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jc w:val="center"/>
            </w:pPr>
            <w:r>
              <w:t>Przedsiębiorczość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  <w:rPr>
                <w:bCs/>
              </w:rPr>
            </w:pPr>
            <w:r>
              <w:t>„Przedsiębiorczość dla ZSZ”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Mikina</w:t>
            </w:r>
            <w:proofErr w:type="spellEnd"/>
            <w:r>
              <w:rPr>
                <w:bCs/>
              </w:rPr>
              <w:t xml:space="preserve">,  M. Sienna 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7E5" w:rsidRDefault="005D67E5" w:rsidP="00DB3715">
            <w:pPr>
              <w:snapToGrid w:val="0"/>
              <w:jc w:val="center"/>
            </w:pPr>
            <w:r>
              <w:t>WSIP</w:t>
            </w:r>
          </w:p>
        </w:tc>
      </w:tr>
    </w:tbl>
    <w:p w:rsidR="005D67E5" w:rsidRDefault="005D67E5" w:rsidP="005D67E5">
      <w:pPr>
        <w:jc w:val="center"/>
      </w:pPr>
      <w:bookmarkStart w:id="0" w:name="_GoBack"/>
      <w:bookmarkEnd w:id="0"/>
    </w:p>
    <w:p w:rsidR="005D67E5" w:rsidRDefault="005D67E5" w:rsidP="005D67E5">
      <w:pPr>
        <w:jc w:val="center"/>
      </w:pPr>
    </w:p>
    <w:p w:rsidR="005D67E5" w:rsidRDefault="005D67E5" w:rsidP="005D67E5">
      <w:pPr>
        <w:jc w:val="center"/>
      </w:pPr>
    </w:p>
    <w:p w:rsidR="005D67E5" w:rsidRDefault="005D67E5" w:rsidP="005D67E5">
      <w:pPr>
        <w:jc w:val="center"/>
      </w:pPr>
    </w:p>
    <w:p w:rsidR="005D67E5" w:rsidRDefault="005D67E5" w:rsidP="005D67E5">
      <w:pPr>
        <w:jc w:val="center"/>
      </w:pPr>
    </w:p>
    <w:p w:rsidR="00706F79" w:rsidRDefault="00706F79"/>
    <w:sectPr w:rsidR="00706F7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Italic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E5"/>
    <w:rsid w:val="00256D04"/>
    <w:rsid w:val="00320E3F"/>
    <w:rsid w:val="005D67E5"/>
    <w:rsid w:val="005E65EF"/>
    <w:rsid w:val="00706F79"/>
    <w:rsid w:val="00A45900"/>
    <w:rsid w:val="00AF5E06"/>
    <w:rsid w:val="00B431FD"/>
    <w:rsid w:val="00B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67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D67E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67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D67E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2017-09-29T17:00:00Z</dcterms:created>
  <dcterms:modified xsi:type="dcterms:W3CDTF">2017-09-29T17:27:00Z</dcterms:modified>
</cp:coreProperties>
</file>