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16699" w14:paraId="0BF9C016" w14:textId="77777777" w:rsidTr="00016699">
        <w:tc>
          <w:tcPr>
            <w:tcW w:w="9918" w:type="dxa"/>
            <w:gridSpan w:val="2"/>
          </w:tcPr>
          <w:p w14:paraId="282F89D1" w14:textId="77777777" w:rsidR="00016699" w:rsidRDefault="00016699" w:rsidP="0001669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171717"/>
              </w:rPr>
            </w:pPr>
          </w:p>
          <w:p w14:paraId="37054D3D" w14:textId="46C900C6" w:rsidR="00016699" w:rsidRDefault="00016699" w:rsidP="0001669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171717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71717"/>
              </w:rPr>
              <w:t>Branżowe Szkoły I Stopnia SPECJALNE w MOS</w:t>
            </w:r>
          </w:p>
          <w:p w14:paraId="487357BD" w14:textId="77777777" w:rsidR="00016699" w:rsidRDefault="00016699" w:rsidP="0098109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16699" w14:paraId="5DE71D06" w14:textId="77777777" w:rsidTr="005C2712">
        <w:tc>
          <w:tcPr>
            <w:tcW w:w="2547" w:type="dxa"/>
          </w:tcPr>
          <w:p w14:paraId="074AB7FB" w14:textId="0332D54F" w:rsidR="00016699" w:rsidRPr="00016699" w:rsidRDefault="00016699" w:rsidP="0001669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6699">
              <w:rPr>
                <w:rFonts w:cstheme="minorHAnsi"/>
                <w:b/>
                <w:bCs/>
                <w:sz w:val="24"/>
                <w:szCs w:val="24"/>
              </w:rPr>
              <w:t>Terminy</w:t>
            </w:r>
          </w:p>
        </w:tc>
        <w:tc>
          <w:tcPr>
            <w:tcW w:w="7371" w:type="dxa"/>
          </w:tcPr>
          <w:p w14:paraId="5880BD32" w14:textId="0CD43146" w:rsidR="00016699" w:rsidRPr="00016699" w:rsidRDefault="00016699" w:rsidP="0001669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6699">
              <w:rPr>
                <w:rFonts w:cstheme="minorHAnsi"/>
                <w:b/>
                <w:bCs/>
                <w:sz w:val="24"/>
                <w:szCs w:val="24"/>
              </w:rPr>
              <w:t>Działania</w:t>
            </w:r>
          </w:p>
        </w:tc>
      </w:tr>
      <w:tr w:rsidR="00016699" w:rsidRPr="005C2712" w14:paraId="55C93474" w14:textId="77777777" w:rsidTr="005C2712">
        <w:tc>
          <w:tcPr>
            <w:tcW w:w="2547" w:type="dxa"/>
          </w:tcPr>
          <w:p w14:paraId="065164AC" w14:textId="2BCE929D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  <w:r w:rsidRPr="005C2712">
              <w:rPr>
                <w:rFonts w:eastAsia="Calibri" w:cstheme="minorHAnsi"/>
              </w:rPr>
              <w:t>10 maja – 15 czerwca</w:t>
            </w:r>
          </w:p>
        </w:tc>
        <w:tc>
          <w:tcPr>
            <w:tcW w:w="7371" w:type="dxa"/>
          </w:tcPr>
          <w:p w14:paraId="65903C92" w14:textId="2E9E5F3F" w:rsidR="00016699" w:rsidRPr="005C2712" w:rsidRDefault="00016699" w:rsidP="0001669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97"/>
              <w:jc w:val="both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>telefoniczna rejestracja kandydatów (poprzez sekretariat/pedagoga) na rozmowy w sprawie przyjęcia do ośrodka;</w:t>
            </w:r>
          </w:p>
          <w:p w14:paraId="6970ACDD" w14:textId="77777777" w:rsidR="00016699" w:rsidRPr="005C2712" w:rsidRDefault="00016699" w:rsidP="0001669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97"/>
              <w:jc w:val="both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 xml:space="preserve">informacja o niezbędnych dokumentach;  </w:t>
            </w:r>
          </w:p>
          <w:p w14:paraId="22A495D8" w14:textId="77777777" w:rsidR="00016699" w:rsidRPr="005C2712" w:rsidRDefault="00016699" w:rsidP="0001669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97"/>
              <w:jc w:val="both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 xml:space="preserve">ustalanie terminów spotkań; </w:t>
            </w:r>
          </w:p>
          <w:p w14:paraId="7B8FC6C4" w14:textId="77777777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</w:p>
        </w:tc>
      </w:tr>
      <w:tr w:rsidR="00016699" w:rsidRPr="005C2712" w14:paraId="06957EE5" w14:textId="77777777" w:rsidTr="005C2712">
        <w:tc>
          <w:tcPr>
            <w:tcW w:w="2547" w:type="dxa"/>
          </w:tcPr>
          <w:p w14:paraId="25CDCBDE" w14:textId="77777777" w:rsidR="00016699" w:rsidRPr="005C2712" w:rsidRDefault="00016699" w:rsidP="00016699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>20 maja – 21 czerwca</w:t>
            </w:r>
          </w:p>
          <w:p w14:paraId="22EE2BAC" w14:textId="77777777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371" w:type="dxa"/>
          </w:tcPr>
          <w:p w14:paraId="79EF93CA" w14:textId="44B8F0F9" w:rsidR="00016699" w:rsidRPr="005C2712" w:rsidRDefault="00016699" w:rsidP="0001669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97"/>
              <w:jc w:val="both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 xml:space="preserve">rozmowy rekrutacyjny (zespół rekrutacyjny, dyrektor); </w:t>
            </w:r>
          </w:p>
          <w:p w14:paraId="7705B340" w14:textId="29846777" w:rsidR="00016699" w:rsidRPr="005C2712" w:rsidRDefault="00016699" w:rsidP="0001669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97"/>
              <w:jc w:val="both"/>
              <w:rPr>
                <w:rFonts w:eastAsia="Calibri" w:cstheme="minorHAnsi"/>
              </w:rPr>
            </w:pPr>
            <w:r w:rsidRPr="005C2712">
              <w:rPr>
                <w:rStyle w:val="normaltextrun"/>
                <w:rFonts w:cstheme="minorHAnsi"/>
              </w:rPr>
              <w:t xml:space="preserve">przyjmowanie </w:t>
            </w:r>
            <w:r w:rsidRPr="005C2712">
              <w:rPr>
                <w:rStyle w:val="contextualspellingandgrammarerror"/>
                <w:rFonts w:cstheme="minorHAnsi"/>
              </w:rPr>
              <w:t>wniosków z orzeczeniami</w:t>
            </w:r>
            <w:r w:rsidR="005C2712" w:rsidRPr="005C2712">
              <w:rPr>
                <w:rStyle w:val="contextualspellingandgrammarerror"/>
                <w:rFonts w:cstheme="minorHAnsi"/>
              </w:rPr>
              <w:t xml:space="preserve"> </w:t>
            </w:r>
            <w:r w:rsidRPr="005C2712">
              <w:rPr>
                <w:rStyle w:val="normaltextrun"/>
                <w:rFonts w:cstheme="minorHAnsi"/>
              </w:rPr>
              <w:t>o potrzebie kształcenia specjalnego (dopuszczalne zaświadczenia z PPP o wpłynięciu wniosku o przeprowadzenie</w:t>
            </w:r>
            <w:r w:rsidR="005C2712" w:rsidRPr="005C2712">
              <w:rPr>
                <w:rStyle w:val="normaltextrun"/>
                <w:rFonts w:cstheme="minorHAnsi"/>
              </w:rPr>
              <w:t xml:space="preserve"> </w:t>
            </w:r>
            <w:r w:rsidRPr="005C2712">
              <w:rPr>
                <w:rStyle w:val="normaltextrun"/>
                <w:rFonts w:cstheme="minorHAnsi"/>
              </w:rPr>
              <w:t>badania w celu uzyskania orzeczenia</w:t>
            </w:r>
            <w:r w:rsidR="005C2712" w:rsidRPr="005C2712">
              <w:rPr>
                <w:rStyle w:val="normaltextrun"/>
                <w:rFonts w:cstheme="minorHAnsi"/>
              </w:rPr>
              <w:t xml:space="preserve"> </w:t>
            </w:r>
            <w:r w:rsidRPr="005C2712">
              <w:rPr>
                <w:rStyle w:val="normaltextrun"/>
                <w:rFonts w:cstheme="minorHAnsi"/>
              </w:rPr>
              <w:t>o potrzebie kształcenia specjalnego);</w:t>
            </w:r>
          </w:p>
          <w:p w14:paraId="260E1DAF" w14:textId="77777777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</w:p>
        </w:tc>
      </w:tr>
      <w:tr w:rsidR="00016699" w:rsidRPr="005C2712" w14:paraId="2936A9C8" w14:textId="77777777" w:rsidTr="005C2712">
        <w:tc>
          <w:tcPr>
            <w:tcW w:w="2547" w:type="dxa"/>
          </w:tcPr>
          <w:p w14:paraId="1709F430" w14:textId="77777777" w:rsidR="00016699" w:rsidRPr="005C2712" w:rsidRDefault="00016699" w:rsidP="00016699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 xml:space="preserve">21 czerwca – 26 czerwca </w:t>
            </w:r>
          </w:p>
          <w:p w14:paraId="3031D323" w14:textId="77777777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371" w:type="dxa"/>
          </w:tcPr>
          <w:p w14:paraId="1730F3FD" w14:textId="77777777" w:rsidR="00016699" w:rsidRPr="005C2712" w:rsidRDefault="00016699" w:rsidP="00016699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97"/>
              <w:jc w:val="both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>Komisja Przyjęć (obrady zespołu rekrutacyjnego prowadzącego wcześniejsze rozmowy i rekomendacje w sprawie wniosków do dyrektora);</w:t>
            </w:r>
          </w:p>
          <w:p w14:paraId="4C0CF3BF" w14:textId="2521C2E3" w:rsidR="00016699" w:rsidRPr="005C2712" w:rsidRDefault="00016699" w:rsidP="00016699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97"/>
              <w:jc w:val="both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>przygotowanie list zakwalifikowanych</w:t>
            </w:r>
            <w:r w:rsidR="005C2712" w:rsidRPr="005C2712">
              <w:rPr>
                <w:rFonts w:eastAsia="Calibri" w:cstheme="minorHAnsi"/>
              </w:rPr>
              <w:t xml:space="preserve"> </w:t>
            </w:r>
            <w:r w:rsidRPr="005C2712">
              <w:rPr>
                <w:rFonts w:eastAsia="Calibri" w:cstheme="minorHAnsi"/>
              </w:rPr>
              <w:t xml:space="preserve">i niezakwalifikowanych osób; </w:t>
            </w:r>
          </w:p>
          <w:p w14:paraId="27EFC120" w14:textId="77777777" w:rsidR="00016699" w:rsidRPr="005C2712" w:rsidRDefault="00016699" w:rsidP="00016699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97"/>
              <w:jc w:val="both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>tworzenie list rezerwowych;</w:t>
            </w:r>
          </w:p>
          <w:p w14:paraId="027DA52F" w14:textId="77777777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</w:p>
        </w:tc>
      </w:tr>
      <w:tr w:rsidR="00016699" w:rsidRPr="005C2712" w14:paraId="301A2A0A" w14:textId="77777777" w:rsidTr="005C2712">
        <w:tc>
          <w:tcPr>
            <w:tcW w:w="2547" w:type="dxa"/>
          </w:tcPr>
          <w:p w14:paraId="311C2FDB" w14:textId="5B11B62D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  <w:r w:rsidRPr="005C2712">
              <w:rPr>
                <w:rFonts w:eastAsia="Calibri" w:cstheme="minorHAnsi"/>
              </w:rPr>
              <w:t>26 czerwca – 28 czerwca</w:t>
            </w:r>
          </w:p>
        </w:tc>
        <w:tc>
          <w:tcPr>
            <w:tcW w:w="7371" w:type="dxa"/>
          </w:tcPr>
          <w:p w14:paraId="0B26875E" w14:textId="3D30A240" w:rsidR="00016699" w:rsidRPr="005C2712" w:rsidRDefault="00016699" w:rsidP="00016699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97"/>
              <w:jc w:val="both"/>
              <w:rPr>
                <w:rFonts w:cstheme="minorHAnsi"/>
              </w:rPr>
            </w:pPr>
            <w:r w:rsidRPr="005C2712">
              <w:rPr>
                <w:rFonts w:eastAsia="Times New Roman" w:cstheme="minorHAnsi"/>
              </w:rPr>
              <w:t>pisemna informacja od dyrektorów szkół dla kandydatów zakwalifikowanych i niezakwalifikowanych (poczta e-mail, EPUAP, telefonicznie);</w:t>
            </w:r>
          </w:p>
          <w:p w14:paraId="2164B901" w14:textId="77777777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</w:p>
        </w:tc>
      </w:tr>
      <w:tr w:rsidR="00016699" w:rsidRPr="005C2712" w14:paraId="1EB23768" w14:textId="77777777" w:rsidTr="005C2712">
        <w:tc>
          <w:tcPr>
            <w:tcW w:w="2547" w:type="dxa"/>
          </w:tcPr>
          <w:p w14:paraId="76CB90D4" w14:textId="0D0797AA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  <w:r w:rsidRPr="005C2712">
              <w:rPr>
                <w:rStyle w:val="normaltextrun"/>
                <w:rFonts w:ascii="Calibri" w:hAnsi="Calibri" w:cs="Calibri"/>
              </w:rPr>
              <w:t>28 czerwca – 30 lipca</w:t>
            </w:r>
          </w:p>
        </w:tc>
        <w:tc>
          <w:tcPr>
            <w:tcW w:w="7371" w:type="dxa"/>
          </w:tcPr>
          <w:p w14:paraId="3ED45BA3" w14:textId="77777777" w:rsidR="00016699" w:rsidRPr="005C2712" w:rsidRDefault="00016699" w:rsidP="00016699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97"/>
              <w:jc w:val="both"/>
              <w:rPr>
                <w:rFonts w:eastAsia="Calibri" w:cstheme="minorHAnsi"/>
              </w:rPr>
            </w:pPr>
            <w:r w:rsidRPr="005C2712">
              <w:rPr>
                <w:rStyle w:val="normaltextrun"/>
                <w:rFonts w:ascii="Calibri" w:hAnsi="Calibri" w:cs="Calibri"/>
              </w:rPr>
              <w:t>potwierdzenie przez rodziców woli zapisu ucznia w szkole, do której zostało zakwalifikowane oraz uzupełnienie wniosku o orzeczenie o potrzebie kształcenia specjalnego, jeśli w wcześniej złożone zostało zaświadczenie z poradni</w:t>
            </w:r>
            <w:r w:rsidRPr="005C2712">
              <w:rPr>
                <w:rStyle w:val="eop"/>
                <w:rFonts w:ascii="Calibri" w:hAnsi="Calibri" w:cs="Calibri"/>
              </w:rPr>
              <w:t>;</w:t>
            </w:r>
          </w:p>
          <w:p w14:paraId="7A8014FD" w14:textId="77777777" w:rsidR="00016699" w:rsidRPr="005C2712" w:rsidRDefault="00016699" w:rsidP="00981090">
            <w:pPr>
              <w:spacing w:line="276" w:lineRule="auto"/>
              <w:rPr>
                <w:rFonts w:cstheme="minorHAnsi"/>
              </w:rPr>
            </w:pPr>
          </w:p>
        </w:tc>
      </w:tr>
      <w:tr w:rsidR="00016699" w:rsidRPr="005C2712" w14:paraId="08D30D34" w14:textId="77777777" w:rsidTr="005C2712">
        <w:tc>
          <w:tcPr>
            <w:tcW w:w="2547" w:type="dxa"/>
          </w:tcPr>
          <w:p w14:paraId="3F47C7B0" w14:textId="77777777" w:rsidR="00016699" w:rsidRPr="005C2712" w:rsidRDefault="00016699" w:rsidP="00016699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C2712">
              <w:rPr>
                <w:rStyle w:val="normaltextrun"/>
                <w:rFonts w:ascii="Calibri" w:hAnsi="Calibri" w:cs="Calibri"/>
                <w:sz w:val="22"/>
                <w:szCs w:val="22"/>
              </w:rPr>
              <w:t>do 15 sierpnia</w:t>
            </w:r>
          </w:p>
          <w:p w14:paraId="3604503F" w14:textId="77777777" w:rsidR="00016699" w:rsidRPr="005C2712" w:rsidRDefault="00016699" w:rsidP="0098109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AF89B60" w14:textId="77777777" w:rsidR="00016699" w:rsidRPr="005C2712" w:rsidRDefault="00016699" w:rsidP="00016699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97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C2712">
              <w:rPr>
                <w:rStyle w:val="normaltextrun"/>
                <w:rFonts w:ascii="Calibri" w:hAnsi="Calibri" w:cs="Calibri"/>
                <w:sz w:val="22"/>
                <w:szCs w:val="22"/>
              </w:rPr>
              <w:t>ustalenie wolnych miejsc, lista rezerwowych (wyłącznie kandydaci mieszkający w Warszawie);</w:t>
            </w:r>
          </w:p>
          <w:p w14:paraId="0E6D9815" w14:textId="77777777" w:rsidR="00016699" w:rsidRPr="005C2712" w:rsidRDefault="00016699" w:rsidP="00016699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97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C271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możliwe przyjmowanie dzieci i młodzieży spoza Warszawy (przyjęcie ucznia spoza Warszawy wymaga skierowania Dyrektora Biura Edukacji, zgodnie z dotychczas obowiązującą procedurą</w:t>
            </w:r>
            <w:r w:rsidRPr="005C2712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E8754F4" w14:textId="77777777" w:rsidR="00016699" w:rsidRPr="005C2712" w:rsidRDefault="00016699" w:rsidP="0098109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16699" w:rsidRPr="005C2712" w14:paraId="7A01122C" w14:textId="77777777" w:rsidTr="005C2712">
        <w:tc>
          <w:tcPr>
            <w:tcW w:w="2547" w:type="dxa"/>
          </w:tcPr>
          <w:p w14:paraId="7D24946C" w14:textId="77777777" w:rsidR="00016699" w:rsidRPr="005C2712" w:rsidRDefault="00016699" w:rsidP="00F011CC">
            <w:pPr>
              <w:spacing w:line="276" w:lineRule="auto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7371" w:type="dxa"/>
          </w:tcPr>
          <w:p w14:paraId="1C99C218" w14:textId="77777777" w:rsidR="00016699" w:rsidRPr="005C2712" w:rsidRDefault="00016699" w:rsidP="00016699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9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C2712">
              <w:rPr>
                <w:rStyle w:val="normaltextrun"/>
                <w:rFonts w:ascii="Calibri" w:hAnsi="Calibri" w:cs="Calibri"/>
                <w:sz w:val="22"/>
                <w:szCs w:val="22"/>
              </w:rPr>
              <w:t>składanie do szkół, do których uczniowie zostali przyjęci świadectw ukończenia szkoły podstawowej (oraz innych dokumentów, zgodnie z wytycznymi szkoły). Informację o pozostałych dokumentach wymaganych do przyjęcia ucznia szkoły będą przekazywać rodzicom/ pełnoletnim uczniom, w ustalonej przez szkołę formie;</w:t>
            </w:r>
          </w:p>
          <w:p w14:paraId="7F5EFC46" w14:textId="77777777" w:rsidR="00016699" w:rsidRPr="005C2712" w:rsidRDefault="00016699" w:rsidP="00016699">
            <w:pPr>
              <w:pStyle w:val="paragraph"/>
              <w:spacing w:before="0" w:beforeAutospacing="0" w:after="0" w:afterAutospacing="0" w:line="276" w:lineRule="auto"/>
              <w:ind w:left="397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016699" w:rsidRPr="005C2712" w14:paraId="3CD8097E" w14:textId="77777777" w:rsidTr="005C2712">
        <w:tc>
          <w:tcPr>
            <w:tcW w:w="2547" w:type="dxa"/>
          </w:tcPr>
          <w:p w14:paraId="46F0FC6B" w14:textId="77777777" w:rsidR="00016699" w:rsidRPr="005C2712" w:rsidRDefault="00016699" w:rsidP="00016699">
            <w:pPr>
              <w:spacing w:line="276" w:lineRule="auto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>31 sierpnia (po radzie klasyfikacyjnej)</w:t>
            </w:r>
          </w:p>
          <w:p w14:paraId="50134367" w14:textId="77777777" w:rsidR="00016699" w:rsidRPr="005C2712" w:rsidRDefault="00016699" w:rsidP="00016699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7371" w:type="dxa"/>
          </w:tcPr>
          <w:p w14:paraId="0E0DA74E" w14:textId="6BB18B88" w:rsidR="00016699" w:rsidRPr="005C2712" w:rsidRDefault="00016699" w:rsidP="00016699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97"/>
              <w:rPr>
                <w:rStyle w:val="normaltextrun"/>
                <w:rFonts w:eastAsia="Calibri" w:cstheme="minorHAnsi"/>
              </w:rPr>
            </w:pPr>
            <w:r w:rsidRPr="005C2712">
              <w:rPr>
                <w:rStyle w:val="normaltextrun"/>
                <w:rFonts w:ascii="Calibri" w:hAnsi="Calibri" w:cs="Calibri"/>
              </w:rPr>
              <w:t>przekazanie do Biura Edukacji informacji o ewentualnej liczbie wolnych miejsc</w:t>
            </w:r>
            <w:r w:rsidRPr="005C2712">
              <w:rPr>
                <w:rStyle w:val="eop"/>
                <w:rFonts w:ascii="Calibri" w:hAnsi="Calibri" w:cs="Calibri"/>
              </w:rPr>
              <w:t>;</w:t>
            </w:r>
          </w:p>
        </w:tc>
      </w:tr>
      <w:tr w:rsidR="00016699" w:rsidRPr="005C2712" w14:paraId="7B3B5A9D" w14:textId="77777777" w:rsidTr="005C2712">
        <w:tc>
          <w:tcPr>
            <w:tcW w:w="2547" w:type="dxa"/>
          </w:tcPr>
          <w:p w14:paraId="48C6D0B4" w14:textId="1C7F0A30" w:rsidR="00016699" w:rsidRPr="005C2712" w:rsidRDefault="00016699" w:rsidP="00016699">
            <w:pPr>
              <w:spacing w:line="276" w:lineRule="auto"/>
              <w:rPr>
                <w:rFonts w:eastAsia="Calibri" w:cstheme="minorHAnsi"/>
              </w:rPr>
            </w:pPr>
            <w:r w:rsidRPr="005C2712">
              <w:rPr>
                <w:rFonts w:eastAsia="Calibri" w:cstheme="minorHAnsi"/>
              </w:rPr>
              <w:t>2 września – 15 września</w:t>
            </w:r>
          </w:p>
        </w:tc>
        <w:tc>
          <w:tcPr>
            <w:tcW w:w="7371" w:type="dxa"/>
          </w:tcPr>
          <w:p w14:paraId="0E4153DF" w14:textId="32DEC958" w:rsidR="00016699" w:rsidRPr="005C2712" w:rsidRDefault="00016699" w:rsidP="00016699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97"/>
              <w:rPr>
                <w:rStyle w:val="normaltextrun"/>
                <w:rFonts w:ascii="Calibri" w:hAnsi="Calibri" w:cs="Calibri"/>
              </w:rPr>
            </w:pPr>
            <w:r w:rsidRPr="005C2712">
              <w:rPr>
                <w:rFonts w:eastAsia="Calibri" w:cstheme="minorHAnsi"/>
              </w:rPr>
              <w:t>15 września - rekrutacja uzupełniająca</w:t>
            </w:r>
          </w:p>
        </w:tc>
      </w:tr>
    </w:tbl>
    <w:p w14:paraId="6B941543" w14:textId="77777777" w:rsidR="00016699" w:rsidRPr="005C2712" w:rsidRDefault="00016699" w:rsidP="00981090">
      <w:pPr>
        <w:spacing w:line="276" w:lineRule="auto"/>
        <w:rPr>
          <w:rFonts w:cstheme="minorHAnsi"/>
          <w:sz w:val="28"/>
          <w:szCs w:val="28"/>
        </w:rPr>
      </w:pPr>
    </w:p>
    <w:p w14:paraId="3A5C7D18" w14:textId="77777777" w:rsidR="00016699" w:rsidRPr="005C2712" w:rsidRDefault="00016699" w:rsidP="00016699">
      <w:pPr>
        <w:spacing w:line="276" w:lineRule="auto"/>
        <w:jc w:val="both"/>
        <w:rPr>
          <w:rFonts w:eastAsia="Times New Roman" w:cstheme="minorHAnsi"/>
          <w:u w:val="single"/>
        </w:rPr>
      </w:pPr>
      <w:r w:rsidRPr="005C2712">
        <w:rPr>
          <w:rFonts w:eastAsia="Times New Roman" w:cstheme="minorHAnsi"/>
          <w:b/>
          <w:bCs/>
          <w:u w:val="single"/>
        </w:rPr>
        <w:t>Ponadto</w:t>
      </w:r>
      <w:r w:rsidRPr="005C2712">
        <w:rPr>
          <w:rFonts w:eastAsia="Times New Roman" w:cstheme="minorHAnsi"/>
          <w:u w:val="single"/>
        </w:rPr>
        <w:t xml:space="preserve">: </w:t>
      </w:r>
      <w:r w:rsidRPr="005C2712">
        <w:rPr>
          <w:rFonts w:eastAsia="Times New Roman" w:cstheme="minorHAnsi"/>
        </w:rPr>
        <w:t>rekrutacja do ośrodka odbywa się w ciągu całego roku szkolnego, w zależności od wolnych miejsc w oddziałach klasowych/grupach.</w:t>
      </w:r>
    </w:p>
    <w:p w14:paraId="51941E55" w14:textId="77777777" w:rsidR="00016699" w:rsidRPr="005F5FF2" w:rsidRDefault="00016699" w:rsidP="00981090">
      <w:pPr>
        <w:spacing w:line="276" w:lineRule="auto"/>
        <w:rPr>
          <w:rFonts w:cstheme="minorHAnsi"/>
          <w:sz w:val="24"/>
          <w:szCs w:val="24"/>
        </w:rPr>
      </w:pPr>
    </w:p>
    <w:sectPr w:rsidR="00016699" w:rsidRPr="005F5FF2" w:rsidSect="005C2712"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30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C0D5B"/>
    <w:multiLevelType w:val="multilevel"/>
    <w:tmpl w:val="125811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0689E"/>
    <w:multiLevelType w:val="multilevel"/>
    <w:tmpl w:val="7AFED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5024"/>
    <w:multiLevelType w:val="multilevel"/>
    <w:tmpl w:val="5F863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C7F36"/>
    <w:multiLevelType w:val="hybridMultilevel"/>
    <w:tmpl w:val="5B227CAC"/>
    <w:lvl w:ilvl="0" w:tplc="415E19D4">
      <w:start w:val="1"/>
      <w:numFmt w:val="decimal"/>
      <w:lvlText w:val="%1."/>
      <w:lvlJc w:val="left"/>
      <w:pPr>
        <w:ind w:left="720" w:hanging="360"/>
      </w:pPr>
    </w:lvl>
    <w:lvl w:ilvl="1" w:tplc="35683F86">
      <w:start w:val="1"/>
      <w:numFmt w:val="lowerLetter"/>
      <w:lvlText w:val="%2."/>
      <w:lvlJc w:val="left"/>
      <w:pPr>
        <w:ind w:left="1440" w:hanging="360"/>
      </w:pPr>
    </w:lvl>
    <w:lvl w:ilvl="2" w:tplc="57D27A86">
      <w:start w:val="1"/>
      <w:numFmt w:val="lowerRoman"/>
      <w:lvlText w:val="%3."/>
      <w:lvlJc w:val="right"/>
      <w:pPr>
        <w:ind w:left="2160" w:hanging="180"/>
      </w:pPr>
    </w:lvl>
    <w:lvl w:ilvl="3" w:tplc="E3DE7FFC">
      <w:start w:val="1"/>
      <w:numFmt w:val="decimal"/>
      <w:lvlText w:val="%4."/>
      <w:lvlJc w:val="left"/>
      <w:pPr>
        <w:ind w:left="2880" w:hanging="360"/>
      </w:pPr>
    </w:lvl>
    <w:lvl w:ilvl="4" w:tplc="82D0F92A">
      <w:start w:val="1"/>
      <w:numFmt w:val="lowerLetter"/>
      <w:lvlText w:val="%5."/>
      <w:lvlJc w:val="left"/>
      <w:pPr>
        <w:ind w:left="3600" w:hanging="360"/>
      </w:pPr>
    </w:lvl>
    <w:lvl w:ilvl="5" w:tplc="50042CF6">
      <w:start w:val="1"/>
      <w:numFmt w:val="lowerRoman"/>
      <w:lvlText w:val="%6."/>
      <w:lvlJc w:val="right"/>
      <w:pPr>
        <w:ind w:left="4320" w:hanging="180"/>
      </w:pPr>
    </w:lvl>
    <w:lvl w:ilvl="6" w:tplc="3D766776">
      <w:start w:val="1"/>
      <w:numFmt w:val="decimal"/>
      <w:lvlText w:val="%7."/>
      <w:lvlJc w:val="left"/>
      <w:pPr>
        <w:ind w:left="5040" w:hanging="360"/>
      </w:pPr>
    </w:lvl>
    <w:lvl w:ilvl="7" w:tplc="9FC4A830">
      <w:start w:val="1"/>
      <w:numFmt w:val="lowerLetter"/>
      <w:lvlText w:val="%8."/>
      <w:lvlJc w:val="left"/>
      <w:pPr>
        <w:ind w:left="5760" w:hanging="360"/>
      </w:pPr>
    </w:lvl>
    <w:lvl w:ilvl="8" w:tplc="EC2AC4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B84D1"/>
    <w:multiLevelType w:val="hybridMultilevel"/>
    <w:tmpl w:val="577A57D4"/>
    <w:lvl w:ilvl="0" w:tplc="D63EC8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4F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B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88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83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27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CA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A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E8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77F"/>
    <w:multiLevelType w:val="hybridMultilevel"/>
    <w:tmpl w:val="C3AE7C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F2D16"/>
    <w:multiLevelType w:val="hybridMultilevel"/>
    <w:tmpl w:val="DAE060FA"/>
    <w:lvl w:ilvl="0" w:tplc="415E19D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AFC73"/>
    <w:multiLevelType w:val="hybridMultilevel"/>
    <w:tmpl w:val="7082AE46"/>
    <w:lvl w:ilvl="0" w:tplc="65CCC5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8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8E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60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8B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AF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2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86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07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2369"/>
    <w:multiLevelType w:val="hybridMultilevel"/>
    <w:tmpl w:val="D6F6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12696"/>
    <w:multiLevelType w:val="hybridMultilevel"/>
    <w:tmpl w:val="E4041C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331218"/>
    <w:multiLevelType w:val="hybridMultilevel"/>
    <w:tmpl w:val="A20AC06E"/>
    <w:lvl w:ilvl="0" w:tplc="B126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CA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0E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47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22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06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2E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61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43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B0AD2"/>
    <w:multiLevelType w:val="hybridMultilevel"/>
    <w:tmpl w:val="74BCC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F84993"/>
    <w:multiLevelType w:val="hybridMultilevel"/>
    <w:tmpl w:val="9B64B4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EC2168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52C81"/>
    <w:multiLevelType w:val="hybridMultilevel"/>
    <w:tmpl w:val="3BBCF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DD662B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87668"/>
    <w:multiLevelType w:val="multilevel"/>
    <w:tmpl w:val="687A76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82779"/>
    <w:multiLevelType w:val="hybridMultilevel"/>
    <w:tmpl w:val="2B56FFA8"/>
    <w:lvl w:ilvl="0" w:tplc="415E19D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297256"/>
    <w:multiLevelType w:val="hybridMultilevel"/>
    <w:tmpl w:val="A48C3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3920D1"/>
    <w:multiLevelType w:val="hybridMultilevel"/>
    <w:tmpl w:val="D7F42A48"/>
    <w:lvl w:ilvl="0" w:tplc="9446BC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F08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02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64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A2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6B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2E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20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E7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A0DEF"/>
    <w:multiLevelType w:val="hybridMultilevel"/>
    <w:tmpl w:val="9AB002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0C2933"/>
    <w:multiLevelType w:val="hybridMultilevel"/>
    <w:tmpl w:val="342AB116"/>
    <w:lvl w:ilvl="0" w:tplc="0FA47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FA0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06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20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01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2A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A3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917DC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416E3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447D85"/>
    <w:multiLevelType w:val="hybridMultilevel"/>
    <w:tmpl w:val="7B947F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9C50DB"/>
    <w:multiLevelType w:val="hybridMultilevel"/>
    <w:tmpl w:val="E40673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3177835">
    <w:abstractNumId w:val="11"/>
  </w:num>
  <w:num w:numId="2" w16cid:durableId="1102650156">
    <w:abstractNumId w:val="22"/>
  </w:num>
  <w:num w:numId="3" w16cid:durableId="796098346">
    <w:abstractNumId w:val="8"/>
  </w:num>
  <w:num w:numId="4" w16cid:durableId="963463116">
    <w:abstractNumId w:val="5"/>
  </w:num>
  <w:num w:numId="5" w16cid:durableId="1879584115">
    <w:abstractNumId w:val="20"/>
  </w:num>
  <w:num w:numId="6" w16cid:durableId="882978951">
    <w:abstractNumId w:val="4"/>
  </w:num>
  <w:num w:numId="7" w16cid:durableId="684795394">
    <w:abstractNumId w:val="17"/>
  </w:num>
  <w:num w:numId="8" w16cid:durableId="203830536">
    <w:abstractNumId w:val="1"/>
  </w:num>
  <w:num w:numId="9" w16cid:durableId="678629513">
    <w:abstractNumId w:val="3"/>
  </w:num>
  <w:num w:numId="10" w16cid:durableId="2043088578">
    <w:abstractNumId w:val="2"/>
  </w:num>
  <w:num w:numId="11" w16cid:durableId="256211253">
    <w:abstractNumId w:val="18"/>
  </w:num>
  <w:num w:numId="12" w16cid:durableId="828784991">
    <w:abstractNumId w:val="7"/>
  </w:num>
  <w:num w:numId="13" w16cid:durableId="1788163316">
    <w:abstractNumId w:val="9"/>
  </w:num>
  <w:num w:numId="14" w16cid:durableId="1444960628">
    <w:abstractNumId w:val="26"/>
  </w:num>
  <w:num w:numId="15" w16cid:durableId="1625039623">
    <w:abstractNumId w:val="21"/>
  </w:num>
  <w:num w:numId="16" w16cid:durableId="1965890748">
    <w:abstractNumId w:val="25"/>
  </w:num>
  <w:num w:numId="17" w16cid:durableId="133640507">
    <w:abstractNumId w:val="19"/>
  </w:num>
  <w:num w:numId="18" w16cid:durableId="673191571">
    <w:abstractNumId w:val="13"/>
  </w:num>
  <w:num w:numId="19" w16cid:durableId="549730648">
    <w:abstractNumId w:val="10"/>
  </w:num>
  <w:num w:numId="20" w16cid:durableId="1517647884">
    <w:abstractNumId w:val="15"/>
  </w:num>
  <w:num w:numId="21" w16cid:durableId="2974617">
    <w:abstractNumId w:val="12"/>
  </w:num>
  <w:num w:numId="22" w16cid:durableId="2041085529">
    <w:abstractNumId w:val="6"/>
  </w:num>
  <w:num w:numId="23" w16cid:durableId="1360200699">
    <w:abstractNumId w:val="16"/>
  </w:num>
  <w:num w:numId="24" w16cid:durableId="1267691383">
    <w:abstractNumId w:val="14"/>
  </w:num>
  <w:num w:numId="25" w16cid:durableId="578753132">
    <w:abstractNumId w:val="0"/>
  </w:num>
  <w:num w:numId="26" w16cid:durableId="312949056">
    <w:abstractNumId w:val="23"/>
  </w:num>
  <w:num w:numId="27" w16cid:durableId="8440529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A10EE6"/>
    <w:rsid w:val="00016699"/>
    <w:rsid w:val="00037DC0"/>
    <w:rsid w:val="000752F0"/>
    <w:rsid w:val="000C477B"/>
    <w:rsid w:val="000C50B1"/>
    <w:rsid w:val="000F0015"/>
    <w:rsid w:val="00135B9C"/>
    <w:rsid w:val="00197EB4"/>
    <w:rsid w:val="001D6C4B"/>
    <w:rsid w:val="00296352"/>
    <w:rsid w:val="0029762D"/>
    <w:rsid w:val="003C12D3"/>
    <w:rsid w:val="003E22B7"/>
    <w:rsid w:val="004A762D"/>
    <w:rsid w:val="004F1C19"/>
    <w:rsid w:val="005074B4"/>
    <w:rsid w:val="00565A4B"/>
    <w:rsid w:val="005B6467"/>
    <w:rsid w:val="005C2712"/>
    <w:rsid w:val="005E4224"/>
    <w:rsid w:val="005F5FF2"/>
    <w:rsid w:val="006B1EE5"/>
    <w:rsid w:val="006C4EE1"/>
    <w:rsid w:val="0074441B"/>
    <w:rsid w:val="007C6FAD"/>
    <w:rsid w:val="00821BA0"/>
    <w:rsid w:val="00845CB2"/>
    <w:rsid w:val="00853747"/>
    <w:rsid w:val="00863223"/>
    <w:rsid w:val="00863CBF"/>
    <w:rsid w:val="008809A8"/>
    <w:rsid w:val="00981090"/>
    <w:rsid w:val="009A17FB"/>
    <w:rsid w:val="009A4FF2"/>
    <w:rsid w:val="009C7AD5"/>
    <w:rsid w:val="00A13B80"/>
    <w:rsid w:val="00A16568"/>
    <w:rsid w:val="00A20AF6"/>
    <w:rsid w:val="00AA12E2"/>
    <w:rsid w:val="00AA7330"/>
    <w:rsid w:val="00AE1994"/>
    <w:rsid w:val="00AF4143"/>
    <w:rsid w:val="00B242D9"/>
    <w:rsid w:val="00B2698D"/>
    <w:rsid w:val="00CA790A"/>
    <w:rsid w:val="00E114F8"/>
    <w:rsid w:val="00E743FC"/>
    <w:rsid w:val="00F011CC"/>
    <w:rsid w:val="00F22DFC"/>
    <w:rsid w:val="00F361D6"/>
    <w:rsid w:val="00F729FA"/>
    <w:rsid w:val="00FB0D28"/>
    <w:rsid w:val="13A10EE6"/>
    <w:rsid w:val="414A0C20"/>
    <w:rsid w:val="5BE1ACC6"/>
    <w:rsid w:val="5CE8D8B3"/>
    <w:rsid w:val="714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0EE6"/>
  <w15:chartTrackingRefBased/>
  <w15:docId w15:val="{7EBD364E-9D05-4AEA-9B50-94DB83A5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rsid w:val="00A16568"/>
  </w:style>
  <w:style w:type="character" w:customStyle="1" w:styleId="contextualspellingandgrammarerror">
    <w:name w:val="contextualspellingandgrammarerror"/>
    <w:basedOn w:val="Domylnaczcionkaakapitu"/>
    <w:rsid w:val="00A16568"/>
  </w:style>
  <w:style w:type="character" w:customStyle="1" w:styleId="eop">
    <w:name w:val="eop"/>
    <w:basedOn w:val="Domylnaczcionkaakapitu"/>
    <w:rsid w:val="00B2698D"/>
  </w:style>
  <w:style w:type="paragraph" w:customStyle="1" w:styleId="paragraph">
    <w:name w:val="paragraph"/>
    <w:basedOn w:val="Normalny"/>
    <w:rsid w:val="0050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perscript">
    <w:name w:val="superscript"/>
    <w:basedOn w:val="Domylnaczcionkaakapitu"/>
    <w:rsid w:val="000F0015"/>
  </w:style>
  <w:style w:type="table" w:styleId="Tabela-Siatka">
    <w:name w:val="Table Grid"/>
    <w:basedOn w:val="Standardowy"/>
    <w:uiPriority w:val="39"/>
    <w:rsid w:val="0001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B1523D5FCC82468A27221DA8AD3963" ma:contentTypeVersion="8" ma:contentTypeDescription="Utwórz nowy dokument." ma:contentTypeScope="" ma:versionID="b0721982eb268149458881e2e98f404b">
  <xsd:schema xmlns:xsd="http://www.w3.org/2001/XMLSchema" xmlns:xs="http://www.w3.org/2001/XMLSchema" xmlns:p="http://schemas.microsoft.com/office/2006/metadata/properties" xmlns:ns2="12cf15cc-2234-4bfd-94df-ea6aee0a9e7a" xmlns:ns3="0ae7cf48-62c7-4353-befb-a0baa009ea52" targetNamespace="http://schemas.microsoft.com/office/2006/metadata/properties" ma:root="true" ma:fieldsID="63a7bb1e99eee3639506b1fd1350d884" ns2:_="" ns3:_="">
    <xsd:import namespace="12cf15cc-2234-4bfd-94df-ea6aee0a9e7a"/>
    <xsd:import namespace="0ae7cf48-62c7-4353-befb-a0baa009e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15cc-2234-4bfd-94df-ea6aee0a9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f48-62c7-4353-befb-a0baa009ea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f97447-bcf9-4677-8232-4bf64233a57d}" ma:internalName="TaxCatchAll" ma:showField="CatchAllData" ma:web="0ae7cf48-62c7-4353-befb-a0baa009e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e7cf48-62c7-4353-befb-a0baa009ea52" xsi:nil="true"/>
    <lcf76f155ced4ddcb4097134ff3c332f xmlns="12cf15cc-2234-4bfd-94df-ea6aee0a9e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C4D5F-61AE-40AF-9136-24AC2D5A2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15cc-2234-4bfd-94df-ea6aee0a9e7a"/>
    <ds:schemaRef ds:uri="0ae7cf48-62c7-4353-befb-a0baa009e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000A1-AEEB-4A26-BF69-55829E32BE00}">
  <ds:schemaRefs>
    <ds:schemaRef ds:uri="http://schemas.microsoft.com/office/2006/metadata/properties"/>
    <ds:schemaRef ds:uri="http://schemas.microsoft.com/office/infopath/2007/PartnerControls"/>
    <ds:schemaRef ds:uri="0ae7cf48-62c7-4353-befb-a0baa009ea52"/>
    <ds:schemaRef ds:uri="12cf15cc-2234-4bfd-94df-ea6aee0a9e7a"/>
  </ds:schemaRefs>
</ds:datastoreItem>
</file>

<file path=customXml/itemProps3.xml><?xml version="1.0" encoding="utf-8"?>
<ds:datastoreItem xmlns:ds="http://schemas.openxmlformats.org/officeDocument/2006/customXml" ds:itemID="{3C4C1F9A-AA3C-4DF3-A4DE-DB294AE5A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Chmiel</dc:creator>
  <cp:keywords/>
  <dc:description/>
  <cp:lastModifiedBy>Krzysztof Gorczyca</cp:lastModifiedBy>
  <cp:revision>4</cp:revision>
  <dcterms:created xsi:type="dcterms:W3CDTF">2023-03-09T09:51:00Z</dcterms:created>
  <dcterms:modified xsi:type="dcterms:W3CDTF">2023-04-27T07:17:00Z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  <property fmtid="{D5CDD505-2E9C-101B-9397-08002B2CF9AE}" pid="3" name="MediaServiceImageTags">
    <vt:lpwstr/>
  </property>
</Properties>
</file>